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DC" w:rsidRDefault="00615527">
      <w:r>
        <w:fldChar w:fldCharType="begin"/>
      </w:r>
      <w:r>
        <w:instrText xml:space="preserve"> HYPERLINK "</w:instrText>
      </w:r>
      <w:r w:rsidRPr="00615527">
        <w:instrText>https://geoconnexion.com/news/cmai-india-and-broadgroup-forge-strategic-partnership-agreement</w:instrText>
      </w:r>
      <w:r>
        <w:instrText xml:space="preserve"> 10.1.2019" </w:instrText>
      </w:r>
      <w:r>
        <w:fldChar w:fldCharType="separate"/>
      </w:r>
      <w:r w:rsidRPr="003C1EC3">
        <w:rPr>
          <w:rStyle w:val="Hyperlink"/>
        </w:rPr>
        <w:t>https://geoconnexion.com/news/cmai-india-and-broadgroup-forge-strategic-partnership-agreement 10.1.2019</w:t>
      </w:r>
      <w:r>
        <w:fldChar w:fldCharType="end"/>
      </w:r>
    </w:p>
    <w:p w:rsidR="00615527" w:rsidRPr="00615527" w:rsidRDefault="00615527" w:rsidP="00615527">
      <w:pPr>
        <w:spacing w:before="100" w:beforeAutospacing="1" w:after="100" w:afterAutospacing="1" w:line="240" w:lineRule="auto"/>
        <w:outlineLvl w:val="0"/>
        <w:rPr>
          <w:rFonts w:ascii="Arial" w:eastAsia="Times New Roman" w:hAnsi="Arial" w:cs="Arial"/>
          <w:b/>
          <w:bCs/>
          <w:color w:val="1D1D1B"/>
          <w:kern w:val="36"/>
          <w:sz w:val="48"/>
          <w:szCs w:val="48"/>
        </w:rPr>
      </w:pPr>
      <w:r w:rsidRPr="00615527">
        <w:rPr>
          <w:rFonts w:ascii="Arial" w:eastAsia="Times New Roman" w:hAnsi="Arial" w:cs="Arial"/>
          <w:b/>
          <w:bCs/>
          <w:color w:val="1D1D1B"/>
          <w:kern w:val="36"/>
          <w:sz w:val="48"/>
          <w:szCs w:val="48"/>
        </w:rPr>
        <w:t xml:space="preserve">CMAI India and </w:t>
      </w:r>
      <w:proofErr w:type="spellStart"/>
      <w:r w:rsidRPr="00615527">
        <w:rPr>
          <w:rFonts w:ascii="Arial" w:eastAsia="Times New Roman" w:hAnsi="Arial" w:cs="Arial"/>
          <w:b/>
          <w:bCs/>
          <w:color w:val="1D1D1B"/>
          <w:kern w:val="36"/>
          <w:sz w:val="48"/>
          <w:szCs w:val="48"/>
        </w:rPr>
        <w:t>BroadGroup</w:t>
      </w:r>
      <w:proofErr w:type="spellEnd"/>
      <w:r w:rsidRPr="00615527">
        <w:rPr>
          <w:rFonts w:ascii="Arial" w:eastAsia="Times New Roman" w:hAnsi="Arial" w:cs="Arial"/>
          <w:b/>
          <w:bCs/>
          <w:color w:val="1D1D1B"/>
          <w:kern w:val="36"/>
          <w:sz w:val="48"/>
          <w:szCs w:val="48"/>
        </w:rPr>
        <w:t xml:space="preserve"> forge strategic partnership agreement</w:t>
      </w:r>
    </w:p>
    <w:p w:rsidR="00615527" w:rsidRPr="00615527" w:rsidRDefault="00615527" w:rsidP="00615527">
      <w:pPr>
        <w:spacing w:before="100" w:beforeAutospacing="1" w:after="100" w:afterAutospacing="1" w:line="240" w:lineRule="auto"/>
        <w:rPr>
          <w:rFonts w:ascii="Times New Roman" w:eastAsia="Times New Roman" w:hAnsi="Times New Roman" w:cs="Times New Roman"/>
          <w:sz w:val="24"/>
          <w:szCs w:val="24"/>
        </w:rPr>
      </w:pPr>
      <w:r w:rsidRPr="00615527">
        <w:rPr>
          <w:rFonts w:ascii="Times New Roman" w:eastAsia="Times New Roman" w:hAnsi="Times New Roman" w:cs="Times New Roman"/>
          <w:sz w:val="24"/>
          <w:szCs w:val="24"/>
        </w:rPr>
        <w:t>By alanplumley@geoconnexion.com - 10th January 2019 - 11:35</w:t>
      </w:r>
    </w:p>
    <w:p w:rsidR="00615527" w:rsidRPr="00615527" w:rsidRDefault="00615527" w:rsidP="00615527">
      <w:pPr>
        <w:spacing w:before="100" w:beforeAutospacing="1" w:after="100" w:afterAutospacing="1" w:line="240" w:lineRule="auto"/>
        <w:jc w:val="center"/>
        <w:outlineLvl w:val="1"/>
        <w:rPr>
          <w:rFonts w:ascii="Arial" w:eastAsia="Times New Roman" w:hAnsi="Arial" w:cs="Arial"/>
          <w:b/>
          <w:bCs/>
          <w:caps/>
          <w:color w:val="1D1D1B"/>
          <w:sz w:val="36"/>
          <w:szCs w:val="36"/>
        </w:rPr>
      </w:pPr>
      <w:r w:rsidRPr="00615527">
        <w:rPr>
          <w:rFonts w:ascii="Arial" w:eastAsia="Times New Roman" w:hAnsi="Arial" w:cs="Arial"/>
          <w:b/>
          <w:bCs/>
          <w:caps/>
          <w:color w:val="1D1D1B"/>
          <w:sz w:val="36"/>
          <w:szCs w:val="36"/>
        </w:rPr>
        <w:t>SHARE</w:t>
      </w:r>
    </w:p>
    <w:p w:rsidR="00615527" w:rsidRPr="00615527" w:rsidRDefault="00615527" w:rsidP="00615527">
      <w:pPr>
        <w:spacing w:after="0" w:line="240" w:lineRule="auto"/>
        <w:rPr>
          <w:rFonts w:ascii="Times New Roman" w:eastAsia="Times New Roman" w:hAnsi="Times New Roman" w:cs="Times New Roman"/>
          <w:b/>
          <w:bCs/>
          <w:sz w:val="24"/>
          <w:szCs w:val="24"/>
        </w:rPr>
      </w:pPr>
      <w:r w:rsidRPr="00615527">
        <w:rPr>
          <w:rFonts w:ascii="Times New Roman" w:eastAsia="Times New Roman" w:hAnsi="Times New Roman" w:cs="Times New Roman"/>
          <w:b/>
          <w:bCs/>
          <w:sz w:val="24"/>
          <w:szCs w:val="24"/>
        </w:rPr>
        <w:t xml:space="preserve">CMAI India and </w:t>
      </w:r>
      <w:proofErr w:type="spellStart"/>
      <w:r w:rsidRPr="00615527">
        <w:rPr>
          <w:rFonts w:ascii="Times New Roman" w:eastAsia="Times New Roman" w:hAnsi="Times New Roman" w:cs="Times New Roman"/>
          <w:b/>
          <w:bCs/>
          <w:sz w:val="24"/>
          <w:szCs w:val="24"/>
        </w:rPr>
        <w:t>BroadGroup</w:t>
      </w:r>
      <w:proofErr w:type="spellEnd"/>
      <w:r w:rsidRPr="00615527">
        <w:rPr>
          <w:rFonts w:ascii="Times New Roman" w:eastAsia="Times New Roman" w:hAnsi="Times New Roman" w:cs="Times New Roman"/>
          <w:b/>
          <w:bCs/>
          <w:sz w:val="24"/>
          <w:szCs w:val="24"/>
        </w:rPr>
        <w:t xml:space="preserve"> forge strategic partnership agreement and set to launch of National Data Center &amp; Cloud Empowerment Development Council</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 xml:space="preserve">London/Delhi – 9 January 2018 – </w:t>
      </w:r>
      <w:proofErr w:type="spellStart"/>
      <w:r w:rsidRPr="00615527">
        <w:rPr>
          <w:rFonts w:ascii="Arial" w:eastAsia="Times New Roman" w:hAnsi="Arial" w:cs="Arial"/>
          <w:color w:val="1D1D1B"/>
          <w:sz w:val="21"/>
          <w:szCs w:val="21"/>
        </w:rPr>
        <w:t>BroadGroup</w:t>
      </w:r>
      <w:proofErr w:type="spellEnd"/>
      <w:r w:rsidRPr="00615527">
        <w:rPr>
          <w:rFonts w:ascii="Arial" w:eastAsia="Times New Roman" w:hAnsi="Arial" w:cs="Arial"/>
          <w:color w:val="1D1D1B"/>
          <w:sz w:val="21"/>
          <w:szCs w:val="21"/>
        </w:rPr>
        <w:t xml:space="preserve"> and the Communication Media and Infrastructure Association of India – CMAI – have formed a strategic partnership in advance of the forthcoming </w:t>
      </w:r>
      <w:proofErr w:type="spellStart"/>
      <w:r w:rsidRPr="00615527">
        <w:rPr>
          <w:rFonts w:ascii="Arial" w:eastAsia="Times New Roman" w:hAnsi="Arial" w:cs="Arial"/>
          <w:color w:val="1D1D1B"/>
          <w:sz w:val="21"/>
          <w:szCs w:val="21"/>
        </w:rPr>
        <w:t>Datacloud</w:t>
      </w:r>
      <w:proofErr w:type="spellEnd"/>
      <w:r w:rsidRPr="00615527">
        <w:rPr>
          <w:rFonts w:ascii="Arial" w:eastAsia="Times New Roman" w:hAnsi="Arial" w:cs="Arial"/>
          <w:color w:val="1D1D1B"/>
          <w:sz w:val="21"/>
          <w:szCs w:val="21"/>
        </w:rPr>
        <w:t xml:space="preserve"> India and SAARC event which takes place in Delhi 13th February 2019.</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It is also announced that a new National Data Center &amp; Cloud Empowerment Development Council for India will be officially launched at the event by Professor N K Goyal, the President of the CMAI Association of India, and Chairman Emeritus TEMA.</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“Cloud and Data Centers in India are entering a new phase as these critical services support the digital transformation of enterprises across the country,” commented Professor Goyal. “The new Council we are establishing will provide a much needed industry body to represent the interests of its members, offer a forum to monitor regulatory developments, and to promote the industry within India and internationally.”</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 xml:space="preserve">“I applaud the new initiative for the development Council,” commented Narendra </w:t>
      </w:r>
      <w:proofErr w:type="spellStart"/>
      <w:r w:rsidRPr="00615527">
        <w:rPr>
          <w:rFonts w:ascii="Arial" w:eastAsia="Times New Roman" w:hAnsi="Arial" w:cs="Arial"/>
          <w:color w:val="1D1D1B"/>
          <w:sz w:val="21"/>
          <w:szCs w:val="21"/>
        </w:rPr>
        <w:t>Sen</w:t>
      </w:r>
      <w:proofErr w:type="spellEnd"/>
      <w:r w:rsidRPr="00615527">
        <w:rPr>
          <w:rFonts w:ascii="Arial" w:eastAsia="Times New Roman" w:hAnsi="Arial" w:cs="Arial"/>
          <w:color w:val="1D1D1B"/>
          <w:sz w:val="21"/>
          <w:szCs w:val="21"/>
        </w:rPr>
        <w:t xml:space="preserve">, Founder and CEO of </w:t>
      </w:r>
      <w:proofErr w:type="spellStart"/>
      <w:r w:rsidRPr="00615527">
        <w:rPr>
          <w:rFonts w:ascii="Arial" w:eastAsia="Times New Roman" w:hAnsi="Arial" w:cs="Arial"/>
          <w:color w:val="1D1D1B"/>
          <w:sz w:val="21"/>
          <w:szCs w:val="21"/>
        </w:rPr>
        <w:t>RackBank</w:t>
      </w:r>
      <w:proofErr w:type="spellEnd"/>
      <w:r w:rsidRPr="00615527">
        <w:rPr>
          <w:rFonts w:ascii="Arial" w:eastAsia="Times New Roman" w:hAnsi="Arial" w:cs="Arial"/>
          <w:color w:val="1D1D1B"/>
          <w:sz w:val="21"/>
          <w:szCs w:val="21"/>
        </w:rPr>
        <w:t xml:space="preserve">. “In common with other countries, the formation of this representative body will bring important industry focus to the data center and cloud </w:t>
      </w:r>
      <w:proofErr w:type="spellStart"/>
      <w:r w:rsidRPr="00615527">
        <w:rPr>
          <w:rFonts w:ascii="Arial" w:eastAsia="Times New Roman" w:hAnsi="Arial" w:cs="Arial"/>
          <w:color w:val="1D1D1B"/>
          <w:sz w:val="21"/>
          <w:szCs w:val="21"/>
        </w:rPr>
        <w:t>sector.This</w:t>
      </w:r>
      <w:proofErr w:type="spellEnd"/>
      <w:r w:rsidRPr="00615527">
        <w:rPr>
          <w:rFonts w:ascii="Arial" w:eastAsia="Times New Roman" w:hAnsi="Arial" w:cs="Arial"/>
          <w:color w:val="1D1D1B"/>
          <w:sz w:val="21"/>
          <w:szCs w:val="21"/>
        </w:rPr>
        <w:t xml:space="preserve"> will empower the entire ecosystem whether startup or large enterprises serving a billion internet users to put their views or concerns to government. This will ensure and in turn </w:t>
      </w:r>
      <w:proofErr w:type="gramStart"/>
      <w:r w:rsidRPr="00615527">
        <w:rPr>
          <w:rFonts w:ascii="Arial" w:eastAsia="Times New Roman" w:hAnsi="Arial" w:cs="Arial"/>
          <w:color w:val="1D1D1B"/>
          <w:sz w:val="21"/>
          <w:szCs w:val="21"/>
        </w:rPr>
        <w:t>enhance :</w:t>
      </w:r>
      <w:proofErr w:type="gramEnd"/>
      <w:r w:rsidRPr="00615527">
        <w:rPr>
          <w:rFonts w:ascii="Arial" w:eastAsia="Times New Roman" w:hAnsi="Arial" w:cs="Arial"/>
          <w:color w:val="1D1D1B"/>
          <w:sz w:val="21"/>
          <w:szCs w:val="21"/>
        </w:rPr>
        <w:t xml:space="preserve"> National Security, Optimized Industry Policies, Growth with International Players, Reduced cost of infrastructure.”</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proofErr w:type="spellStart"/>
      <w:r w:rsidRPr="00615527">
        <w:rPr>
          <w:rFonts w:ascii="Arial" w:eastAsia="Times New Roman" w:hAnsi="Arial" w:cs="Arial"/>
          <w:color w:val="1D1D1B"/>
          <w:sz w:val="21"/>
          <w:szCs w:val="21"/>
        </w:rPr>
        <w:t>Datacloud</w:t>
      </w:r>
      <w:proofErr w:type="spellEnd"/>
      <w:r w:rsidRPr="00615527">
        <w:rPr>
          <w:rFonts w:ascii="Arial" w:eastAsia="Times New Roman" w:hAnsi="Arial" w:cs="Arial"/>
          <w:color w:val="1D1D1B"/>
          <w:sz w:val="21"/>
          <w:szCs w:val="21"/>
        </w:rPr>
        <w:t xml:space="preserve"> India will provide deep content, outstanding networking and the opportunity to do deals that influence outcomes for the next 12 months and beyond.</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lastRenderedPageBreak/>
        <w:t xml:space="preserve">This inaugural event will explore the value of building, locating or outsourcing data center, </w:t>
      </w:r>
      <w:proofErr w:type="spellStart"/>
      <w:r w:rsidRPr="00615527">
        <w:rPr>
          <w:rFonts w:ascii="Arial" w:eastAsia="Times New Roman" w:hAnsi="Arial" w:cs="Arial"/>
          <w:color w:val="1D1D1B"/>
          <w:sz w:val="21"/>
          <w:szCs w:val="21"/>
        </w:rPr>
        <w:t>colocation</w:t>
      </w:r>
      <w:proofErr w:type="spellEnd"/>
      <w:r w:rsidRPr="00615527">
        <w:rPr>
          <w:rFonts w:ascii="Arial" w:eastAsia="Times New Roman" w:hAnsi="Arial" w:cs="Arial"/>
          <w:color w:val="1D1D1B"/>
          <w:sz w:val="21"/>
          <w:szCs w:val="21"/>
        </w:rPr>
        <w:t>, cloud, Edge and IT infrastructure across the fast growing and competitive Indian market.</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 xml:space="preserve">Attended by 250+ executives including the leadership of data center and cloud businesses and government representatives will meet with enterprise customers, investors, construction </w:t>
      </w:r>
      <w:proofErr w:type="gramStart"/>
      <w:r w:rsidRPr="00615527">
        <w:rPr>
          <w:rFonts w:ascii="Arial" w:eastAsia="Times New Roman" w:hAnsi="Arial" w:cs="Arial"/>
          <w:color w:val="1D1D1B"/>
          <w:sz w:val="21"/>
          <w:szCs w:val="21"/>
        </w:rPr>
        <w:t>companies</w:t>
      </w:r>
      <w:proofErr w:type="gramEnd"/>
      <w:r w:rsidRPr="00615527">
        <w:rPr>
          <w:rFonts w:ascii="Arial" w:eastAsia="Times New Roman" w:hAnsi="Arial" w:cs="Arial"/>
          <w:color w:val="1D1D1B"/>
          <w:sz w:val="21"/>
          <w:szCs w:val="21"/>
        </w:rPr>
        <w:t xml:space="preserve"> suppliers and collaborators in the deployment of mission critical cloud facilities across the region.</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 xml:space="preserve">Attendees will be able to connect and network with a dynamic </w:t>
      </w:r>
      <w:proofErr w:type="spellStart"/>
      <w:r w:rsidRPr="00615527">
        <w:rPr>
          <w:rFonts w:ascii="Arial" w:eastAsia="Times New Roman" w:hAnsi="Arial" w:cs="Arial"/>
          <w:color w:val="1D1D1B"/>
          <w:sz w:val="21"/>
          <w:szCs w:val="21"/>
        </w:rPr>
        <w:t>telco</w:t>
      </w:r>
      <w:proofErr w:type="spellEnd"/>
      <w:r w:rsidRPr="00615527">
        <w:rPr>
          <w:rFonts w:ascii="Arial" w:eastAsia="Times New Roman" w:hAnsi="Arial" w:cs="Arial"/>
          <w:color w:val="1D1D1B"/>
          <w:sz w:val="21"/>
          <w:szCs w:val="21"/>
        </w:rPr>
        <w:t xml:space="preserve"> audience by joining the co-located Capacity India &amp; SAARC 2019 event on 12th February. Delegates will have unbridled access to both events and the shared exhibition space.</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 xml:space="preserve">“We are delighted to include the participation of CMAI, its member companies, and the sector leadership at this inaugural event. </w:t>
      </w:r>
      <w:proofErr w:type="spellStart"/>
      <w:r w:rsidRPr="00615527">
        <w:rPr>
          <w:rFonts w:ascii="Arial" w:eastAsia="Times New Roman" w:hAnsi="Arial" w:cs="Arial"/>
          <w:color w:val="1D1D1B"/>
          <w:sz w:val="21"/>
          <w:szCs w:val="21"/>
        </w:rPr>
        <w:t>Datacloud</w:t>
      </w:r>
      <w:proofErr w:type="spellEnd"/>
      <w:r w:rsidRPr="00615527">
        <w:rPr>
          <w:rFonts w:ascii="Arial" w:eastAsia="Times New Roman" w:hAnsi="Arial" w:cs="Arial"/>
          <w:color w:val="1D1D1B"/>
          <w:sz w:val="21"/>
          <w:szCs w:val="21"/>
        </w:rPr>
        <w:t xml:space="preserve"> is a </w:t>
      </w:r>
      <w:proofErr w:type="spellStart"/>
      <w:r w:rsidRPr="00615527">
        <w:rPr>
          <w:rFonts w:ascii="Arial" w:eastAsia="Times New Roman" w:hAnsi="Arial" w:cs="Arial"/>
          <w:color w:val="1D1D1B"/>
          <w:sz w:val="21"/>
          <w:szCs w:val="21"/>
        </w:rPr>
        <w:t>recognised</w:t>
      </w:r>
      <w:proofErr w:type="spellEnd"/>
      <w:r w:rsidRPr="00615527">
        <w:rPr>
          <w:rFonts w:ascii="Arial" w:eastAsia="Times New Roman" w:hAnsi="Arial" w:cs="Arial"/>
          <w:color w:val="1D1D1B"/>
          <w:sz w:val="21"/>
          <w:szCs w:val="21"/>
        </w:rPr>
        <w:t xml:space="preserve"> beacon of high quality content offering thought leadership across the critical IT infrastructure markets and has performed a seminal role as the international networking and deal making opportunity for data centre, cloud, and Edge players, </w:t>
      </w:r>
      <w:proofErr w:type="spellStart"/>
      <w:r w:rsidRPr="00615527">
        <w:rPr>
          <w:rFonts w:ascii="Arial" w:eastAsia="Times New Roman" w:hAnsi="Arial" w:cs="Arial"/>
          <w:color w:val="1D1D1B"/>
          <w:sz w:val="21"/>
          <w:szCs w:val="21"/>
        </w:rPr>
        <w:t>hyperscales</w:t>
      </w:r>
      <w:proofErr w:type="spellEnd"/>
      <w:r w:rsidRPr="00615527">
        <w:rPr>
          <w:rFonts w:ascii="Arial" w:eastAsia="Times New Roman" w:hAnsi="Arial" w:cs="Arial"/>
          <w:color w:val="1D1D1B"/>
          <w:sz w:val="21"/>
          <w:szCs w:val="21"/>
        </w:rPr>
        <w:t xml:space="preserve">, investors and enterprise infrastructure customers,” said Philip Low, chairman of </w:t>
      </w:r>
      <w:proofErr w:type="spellStart"/>
      <w:r w:rsidRPr="00615527">
        <w:rPr>
          <w:rFonts w:ascii="Arial" w:eastAsia="Times New Roman" w:hAnsi="Arial" w:cs="Arial"/>
          <w:color w:val="1D1D1B"/>
          <w:sz w:val="21"/>
          <w:szCs w:val="21"/>
        </w:rPr>
        <w:t>BroadGroup</w:t>
      </w:r>
      <w:proofErr w:type="spellEnd"/>
      <w:r w:rsidRPr="00615527">
        <w:rPr>
          <w:rFonts w:ascii="Arial" w:eastAsia="Times New Roman" w:hAnsi="Arial" w:cs="Arial"/>
          <w:color w:val="1D1D1B"/>
          <w:sz w:val="21"/>
          <w:szCs w:val="21"/>
        </w:rPr>
        <w:t>.</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proofErr w:type="spellStart"/>
      <w:r w:rsidRPr="00615527">
        <w:rPr>
          <w:rFonts w:ascii="Arial" w:eastAsia="Times New Roman" w:hAnsi="Arial" w:cs="Arial"/>
          <w:color w:val="1D1D1B"/>
          <w:sz w:val="21"/>
          <w:szCs w:val="21"/>
        </w:rPr>
        <w:t>Datacloud</w:t>
      </w:r>
      <w:proofErr w:type="spellEnd"/>
      <w:r w:rsidRPr="00615527">
        <w:rPr>
          <w:rFonts w:ascii="Arial" w:eastAsia="Times New Roman" w:hAnsi="Arial" w:cs="Arial"/>
          <w:color w:val="1D1D1B"/>
          <w:sz w:val="21"/>
          <w:szCs w:val="21"/>
        </w:rPr>
        <w:t xml:space="preserve"> India and Capacity India and SAARC will be held at the Westin Gurgaon 12-13 February.</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 xml:space="preserve">About </w:t>
      </w:r>
      <w:proofErr w:type="spellStart"/>
      <w:r w:rsidRPr="00615527">
        <w:rPr>
          <w:rFonts w:ascii="Arial" w:eastAsia="Times New Roman" w:hAnsi="Arial" w:cs="Arial"/>
          <w:color w:val="1D1D1B"/>
          <w:sz w:val="21"/>
          <w:szCs w:val="21"/>
        </w:rPr>
        <w:t>BroadGroup</w:t>
      </w:r>
      <w:proofErr w:type="spellEnd"/>
      <w:r w:rsidRPr="00615527">
        <w:rPr>
          <w:rFonts w:ascii="Arial" w:eastAsia="Times New Roman" w:hAnsi="Arial" w:cs="Arial"/>
          <w:color w:val="1D1D1B"/>
          <w:sz w:val="21"/>
          <w:szCs w:val="21"/>
        </w:rPr>
        <w:br/>
      </w:r>
      <w:proofErr w:type="spellStart"/>
      <w:r w:rsidRPr="00615527">
        <w:rPr>
          <w:rFonts w:ascii="Arial" w:eastAsia="Times New Roman" w:hAnsi="Arial" w:cs="Arial"/>
          <w:color w:val="1D1D1B"/>
          <w:sz w:val="21"/>
          <w:szCs w:val="21"/>
        </w:rPr>
        <w:t>BroadGroup</w:t>
      </w:r>
      <w:proofErr w:type="spellEnd"/>
      <w:r w:rsidRPr="00615527">
        <w:rPr>
          <w:rFonts w:ascii="Arial" w:eastAsia="Times New Roman" w:hAnsi="Arial" w:cs="Arial"/>
          <w:color w:val="1D1D1B"/>
          <w:sz w:val="21"/>
          <w:szCs w:val="21"/>
        </w:rPr>
        <w:t xml:space="preserve"> is an Information Media Technology and Professional Services company providing a value chain of content research, publications including the industry leading print and online data-economy.com, and innovative conference brands focused on </w:t>
      </w:r>
      <w:proofErr w:type="spellStart"/>
      <w:r w:rsidRPr="00615527">
        <w:rPr>
          <w:rFonts w:ascii="Arial" w:eastAsia="Times New Roman" w:hAnsi="Arial" w:cs="Arial"/>
          <w:color w:val="1D1D1B"/>
          <w:sz w:val="21"/>
          <w:szCs w:val="21"/>
        </w:rPr>
        <w:t>datacentre</w:t>
      </w:r>
      <w:proofErr w:type="spellEnd"/>
      <w:r w:rsidRPr="00615527">
        <w:rPr>
          <w:rFonts w:ascii="Arial" w:eastAsia="Times New Roman" w:hAnsi="Arial" w:cs="Arial"/>
          <w:color w:val="1D1D1B"/>
          <w:sz w:val="21"/>
          <w:szCs w:val="21"/>
        </w:rPr>
        <w:t xml:space="preserve">, cloud, Edge and IT infrastructure and investment and a member company of FTSE 250 firm </w:t>
      </w:r>
      <w:proofErr w:type="spellStart"/>
      <w:r w:rsidRPr="00615527">
        <w:rPr>
          <w:rFonts w:ascii="Arial" w:eastAsia="Times New Roman" w:hAnsi="Arial" w:cs="Arial"/>
          <w:color w:val="1D1D1B"/>
          <w:sz w:val="21"/>
          <w:szCs w:val="21"/>
        </w:rPr>
        <w:t>Euromoney</w:t>
      </w:r>
      <w:proofErr w:type="spellEnd"/>
      <w:r w:rsidRPr="00615527">
        <w:rPr>
          <w:rFonts w:ascii="Arial" w:eastAsia="Times New Roman" w:hAnsi="Arial" w:cs="Arial"/>
          <w:color w:val="1D1D1B"/>
          <w:sz w:val="21"/>
          <w:szCs w:val="21"/>
        </w:rPr>
        <w:t xml:space="preserve"> Institutional Investor PLC whose leading brands include Capacity, Metro Connect, Subsea Connect and the annual ITW held in Chicago. In the US, </w:t>
      </w:r>
      <w:proofErr w:type="spellStart"/>
      <w:r w:rsidRPr="00615527">
        <w:rPr>
          <w:rFonts w:ascii="Arial" w:eastAsia="Times New Roman" w:hAnsi="Arial" w:cs="Arial"/>
          <w:color w:val="1D1D1B"/>
          <w:sz w:val="21"/>
          <w:szCs w:val="21"/>
        </w:rPr>
        <w:t>Euromoney</w:t>
      </w:r>
      <w:proofErr w:type="spellEnd"/>
      <w:r w:rsidRPr="00615527">
        <w:rPr>
          <w:rFonts w:ascii="Arial" w:eastAsia="Times New Roman" w:hAnsi="Arial" w:cs="Arial"/>
          <w:color w:val="1D1D1B"/>
          <w:sz w:val="21"/>
          <w:szCs w:val="21"/>
        </w:rPr>
        <w:t xml:space="preserve"> owns TTI Vanguard and IMN events businesses.</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About CMAI</w:t>
      </w:r>
      <w:r w:rsidRPr="00615527">
        <w:rPr>
          <w:rFonts w:ascii="Arial" w:eastAsia="Times New Roman" w:hAnsi="Arial" w:cs="Arial"/>
          <w:color w:val="1D1D1B"/>
          <w:sz w:val="21"/>
          <w:szCs w:val="21"/>
        </w:rPr>
        <w:br/>
        <w:t xml:space="preserve">MAI is the only integrated professional registered Association in India for Mobiles, Telecom, ICT, Education, Cyber Security, Communications, Multimedia, Manufacturing Industries and Infrastructure Sector having more than 48,500 members. It is an apex premier body with more than 54 International and National MOU partners and representatives all over the world. CMAI is known for Digital India, Make in India, Skill India, Start </w:t>
      </w:r>
      <w:proofErr w:type="gramStart"/>
      <w:r w:rsidRPr="00615527">
        <w:rPr>
          <w:rFonts w:ascii="Arial" w:eastAsia="Times New Roman" w:hAnsi="Arial" w:cs="Arial"/>
          <w:color w:val="1D1D1B"/>
          <w:sz w:val="21"/>
          <w:szCs w:val="21"/>
        </w:rPr>
        <w:t>Up</w:t>
      </w:r>
      <w:proofErr w:type="gramEnd"/>
      <w:r w:rsidRPr="00615527">
        <w:rPr>
          <w:rFonts w:ascii="Arial" w:eastAsia="Times New Roman" w:hAnsi="Arial" w:cs="Arial"/>
          <w:color w:val="1D1D1B"/>
          <w:sz w:val="21"/>
          <w:szCs w:val="21"/>
        </w:rPr>
        <w:t xml:space="preserve"> India, Cellular Services, Mobile handset industry, National and State Level Education Summit and Awards. CMAI has so far trained more than 20,000 </w:t>
      </w:r>
      <w:r w:rsidRPr="00615527">
        <w:rPr>
          <w:rFonts w:ascii="Arial" w:eastAsia="Times New Roman" w:hAnsi="Arial" w:cs="Arial"/>
          <w:color w:val="1D1D1B"/>
          <w:sz w:val="21"/>
          <w:szCs w:val="21"/>
        </w:rPr>
        <w:lastRenderedPageBreak/>
        <w:t>delegates in Cyber security- Ethical Hacking and Safe Web Development. In Education field CMAI interacts with more than 1, 00,000 Educational Institutes. CMAI is also known for CMAI ICT World Communication Awards, Global ICT Forum. CMAI is member of more than hundred Government Committees.</w:t>
      </w:r>
    </w:p>
    <w:p w:rsidR="00615527" w:rsidRPr="00615527" w:rsidRDefault="00615527" w:rsidP="00615527">
      <w:pPr>
        <w:shd w:val="clear" w:color="auto" w:fill="FFFFFF"/>
        <w:spacing w:before="100" w:beforeAutospacing="1" w:after="100" w:afterAutospacing="1" w:line="384" w:lineRule="atLeast"/>
        <w:rPr>
          <w:rFonts w:ascii="Arial" w:eastAsia="Times New Roman" w:hAnsi="Arial" w:cs="Arial"/>
          <w:color w:val="1D1D1B"/>
          <w:sz w:val="21"/>
          <w:szCs w:val="21"/>
        </w:rPr>
      </w:pPr>
      <w:r w:rsidRPr="00615527">
        <w:rPr>
          <w:rFonts w:ascii="Arial" w:eastAsia="Times New Roman" w:hAnsi="Arial" w:cs="Arial"/>
          <w:color w:val="1D1D1B"/>
          <w:sz w:val="21"/>
          <w:szCs w:val="21"/>
        </w:rPr>
        <w:t xml:space="preserve">About </w:t>
      </w:r>
      <w:proofErr w:type="spellStart"/>
      <w:r w:rsidRPr="00615527">
        <w:rPr>
          <w:rFonts w:ascii="Arial" w:eastAsia="Times New Roman" w:hAnsi="Arial" w:cs="Arial"/>
          <w:color w:val="1D1D1B"/>
          <w:sz w:val="21"/>
          <w:szCs w:val="21"/>
        </w:rPr>
        <w:t>RackBank</w:t>
      </w:r>
      <w:proofErr w:type="spellEnd"/>
      <w:r w:rsidRPr="00615527">
        <w:rPr>
          <w:rFonts w:ascii="Arial" w:eastAsia="Times New Roman" w:hAnsi="Arial" w:cs="Arial"/>
          <w:color w:val="1D1D1B"/>
          <w:sz w:val="21"/>
          <w:szCs w:val="21"/>
        </w:rPr>
        <w:br/>
      </w:r>
      <w:proofErr w:type="spellStart"/>
      <w:r w:rsidRPr="00615527">
        <w:rPr>
          <w:rFonts w:ascii="Arial" w:eastAsia="Times New Roman" w:hAnsi="Arial" w:cs="Arial"/>
          <w:color w:val="1D1D1B"/>
          <w:sz w:val="21"/>
          <w:szCs w:val="21"/>
        </w:rPr>
        <w:t>RackBank</w:t>
      </w:r>
      <w:proofErr w:type="spellEnd"/>
      <w:r w:rsidRPr="00615527">
        <w:rPr>
          <w:rFonts w:ascii="Arial" w:eastAsia="Times New Roman" w:hAnsi="Arial" w:cs="Arial"/>
          <w:color w:val="1D1D1B"/>
          <w:sz w:val="21"/>
          <w:szCs w:val="21"/>
        </w:rPr>
        <w:t xml:space="preserve"> a premium carbon-neutral Data Center – Central India’s first data center mainly providing data center services including but not limited to dedicated servers, managed servers, </w:t>
      </w:r>
      <w:proofErr w:type="spellStart"/>
      <w:r w:rsidRPr="00615527">
        <w:rPr>
          <w:rFonts w:ascii="Arial" w:eastAsia="Times New Roman" w:hAnsi="Arial" w:cs="Arial"/>
          <w:color w:val="1D1D1B"/>
          <w:sz w:val="21"/>
          <w:szCs w:val="21"/>
        </w:rPr>
        <w:t>colocation</w:t>
      </w:r>
      <w:proofErr w:type="spellEnd"/>
      <w:r w:rsidRPr="00615527">
        <w:rPr>
          <w:rFonts w:ascii="Arial" w:eastAsia="Times New Roman" w:hAnsi="Arial" w:cs="Arial"/>
          <w:color w:val="1D1D1B"/>
          <w:sz w:val="21"/>
          <w:szCs w:val="21"/>
        </w:rPr>
        <w:t xml:space="preserve"> services. Founded in 2013 by Narendra </w:t>
      </w:r>
      <w:proofErr w:type="spellStart"/>
      <w:r w:rsidRPr="00615527">
        <w:rPr>
          <w:rFonts w:ascii="Arial" w:eastAsia="Times New Roman" w:hAnsi="Arial" w:cs="Arial"/>
          <w:color w:val="1D1D1B"/>
          <w:sz w:val="21"/>
          <w:szCs w:val="21"/>
        </w:rPr>
        <w:t>Sen</w:t>
      </w:r>
      <w:proofErr w:type="spellEnd"/>
      <w:r w:rsidRPr="00615527">
        <w:rPr>
          <w:rFonts w:ascii="Arial" w:eastAsia="Times New Roman" w:hAnsi="Arial" w:cs="Arial"/>
          <w:color w:val="1D1D1B"/>
          <w:sz w:val="21"/>
          <w:szCs w:val="21"/>
        </w:rPr>
        <w:t>, we are a fast-growing startup with a clear cut vision of making India self-sufficient in data storage and hosting. Headquartered in Indore, its data center spreads out in a vast expanse of 35000 sq. ft. with a capacity of 800 racks and still growing.</w:t>
      </w:r>
      <w:r w:rsidRPr="00615527">
        <w:rPr>
          <w:rFonts w:ascii="Arial" w:eastAsia="Times New Roman" w:hAnsi="Arial" w:cs="Arial"/>
          <w:color w:val="1D1D1B"/>
          <w:sz w:val="21"/>
          <w:szCs w:val="21"/>
        </w:rPr>
        <w:br/>
      </w:r>
      <w:proofErr w:type="spellStart"/>
      <w:r w:rsidRPr="00615527">
        <w:rPr>
          <w:rFonts w:ascii="Arial" w:eastAsia="Times New Roman" w:hAnsi="Arial" w:cs="Arial"/>
          <w:color w:val="1D1D1B"/>
          <w:sz w:val="21"/>
          <w:szCs w:val="21"/>
        </w:rPr>
        <w:t>RackBank</w:t>
      </w:r>
      <w:proofErr w:type="spellEnd"/>
      <w:r w:rsidRPr="00615527">
        <w:rPr>
          <w:rFonts w:ascii="Arial" w:eastAsia="Times New Roman" w:hAnsi="Arial" w:cs="Arial"/>
          <w:color w:val="1D1D1B"/>
          <w:sz w:val="21"/>
          <w:szCs w:val="21"/>
        </w:rPr>
        <w:t xml:space="preserve"> believes in creative data storage by offering bankable data hosting solutions through enterprise-class technologies in a carrier-neutral environment. The company has an IT infrastructure expertise that can be customized for big enterprises as efficiently as for startups.</w:t>
      </w:r>
    </w:p>
    <w:p w:rsidR="00615527" w:rsidRDefault="00615527"/>
    <w:sectPr w:rsidR="00615527" w:rsidSect="00AC6C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15527"/>
    <w:rsid w:val="00615527"/>
    <w:rsid w:val="00AC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CDC"/>
  </w:style>
  <w:style w:type="paragraph" w:styleId="Heading1">
    <w:name w:val="heading 1"/>
    <w:basedOn w:val="Normal"/>
    <w:link w:val="Heading1Char"/>
    <w:uiPriority w:val="9"/>
    <w:qFormat/>
    <w:rsid w:val="00615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55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527"/>
    <w:rPr>
      <w:color w:val="0000FF"/>
      <w:u w:val="single"/>
    </w:rPr>
  </w:style>
  <w:style w:type="character" w:customStyle="1" w:styleId="Heading1Char">
    <w:name w:val="Heading 1 Char"/>
    <w:basedOn w:val="DefaultParagraphFont"/>
    <w:link w:val="Heading1"/>
    <w:uiPriority w:val="9"/>
    <w:rsid w:val="006155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55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5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3295080">
      <w:bodyDiv w:val="1"/>
      <w:marLeft w:val="0"/>
      <w:marRight w:val="0"/>
      <w:marTop w:val="0"/>
      <w:marBottom w:val="0"/>
      <w:divBdr>
        <w:top w:val="none" w:sz="0" w:space="0" w:color="auto"/>
        <w:left w:val="none" w:sz="0" w:space="0" w:color="auto"/>
        <w:bottom w:val="none" w:sz="0" w:space="0" w:color="auto"/>
        <w:right w:val="none" w:sz="0" w:space="0" w:color="auto"/>
      </w:divBdr>
      <w:divsChild>
        <w:div w:id="963654438">
          <w:marLeft w:val="0"/>
          <w:marRight w:val="0"/>
          <w:marTop w:val="0"/>
          <w:marBottom w:val="0"/>
          <w:divBdr>
            <w:top w:val="none" w:sz="0" w:space="0" w:color="auto"/>
            <w:left w:val="none" w:sz="0" w:space="0" w:color="auto"/>
            <w:bottom w:val="none" w:sz="0" w:space="0" w:color="auto"/>
            <w:right w:val="none" w:sz="0" w:space="0" w:color="auto"/>
          </w:divBdr>
          <w:divsChild>
            <w:div w:id="12174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 GOYAL</dc:creator>
  <cp:lastModifiedBy>N.K. GOYAL</cp:lastModifiedBy>
  <cp:revision>1</cp:revision>
  <dcterms:created xsi:type="dcterms:W3CDTF">2020-06-09T10:43:00Z</dcterms:created>
  <dcterms:modified xsi:type="dcterms:W3CDTF">2020-06-09T10:44:00Z</dcterms:modified>
</cp:coreProperties>
</file>